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2A16" w14:textId="77777777" w:rsidR="0092014A" w:rsidRDefault="0092014A" w:rsidP="0092014A">
      <w:r>
        <w:t xml:space="preserve">LNRS </w:t>
      </w:r>
      <w:proofErr w:type="spellStart"/>
      <w:proofErr w:type="gramStart"/>
      <w:r>
        <w:t>Trust:Live</w:t>
      </w:r>
      <w:proofErr w:type="spellEnd"/>
      <w:proofErr w:type="gramEnd"/>
      <w:r>
        <w:t xml:space="preserve"> 2023</w:t>
      </w:r>
    </w:p>
    <w:p w14:paraId="56462E96" w14:textId="77777777" w:rsidR="0092014A" w:rsidRDefault="0092014A" w:rsidP="0092014A">
      <w:r>
        <w:t>Justification Letter Template</w:t>
      </w:r>
    </w:p>
    <w:p w14:paraId="5D760ADB" w14:textId="77777777" w:rsidR="0092014A" w:rsidRDefault="0092014A" w:rsidP="0092014A"/>
    <w:p w14:paraId="148B4FA6" w14:textId="77777777" w:rsidR="0092014A" w:rsidRDefault="0092014A" w:rsidP="0092014A">
      <w:r>
        <w:t>To: &lt;supervisor&gt;</w:t>
      </w:r>
    </w:p>
    <w:p w14:paraId="3F7B4FD9" w14:textId="77777777" w:rsidR="0092014A" w:rsidRDefault="0092014A" w:rsidP="0092014A"/>
    <w:p w14:paraId="78B308AD" w14:textId="77777777" w:rsidR="0092014A" w:rsidRDefault="0092014A" w:rsidP="0092014A">
      <w:r>
        <w:t xml:space="preserve">Subject: Representing [name of organization] at </w:t>
      </w:r>
      <w:proofErr w:type="spellStart"/>
      <w:proofErr w:type="gramStart"/>
      <w:r>
        <w:t>Trust:Live</w:t>
      </w:r>
      <w:proofErr w:type="spellEnd"/>
      <w:proofErr w:type="gramEnd"/>
      <w:r>
        <w:t xml:space="preserve"> 2023</w:t>
      </w:r>
    </w:p>
    <w:p w14:paraId="0760D4AE" w14:textId="77777777" w:rsidR="0092014A" w:rsidRDefault="0092014A" w:rsidP="0092014A"/>
    <w:p w14:paraId="28CBC631" w14:textId="77777777" w:rsidR="0092014A" w:rsidRDefault="0092014A" w:rsidP="0092014A">
      <w:r>
        <w:t>Dear [name],</w:t>
      </w:r>
    </w:p>
    <w:p w14:paraId="2C7F1B5F" w14:textId="77777777" w:rsidR="0092014A" w:rsidRDefault="0092014A" w:rsidP="0092014A"/>
    <w:p w14:paraId="2349CFA0" w14:textId="16899A84" w:rsidR="0092014A" w:rsidRDefault="0092014A" w:rsidP="0092014A">
      <w:r>
        <w:t xml:space="preserve">As we near the last half of 2023, I’ve been looking for opportunities to strengthen how we approach risk management moving into 2024 and beyond. As you’re a strong proponent of professional development, both individually and collectively, I want to put an exclusive learning and networking event on your radar and share why investing in my attendance at </w:t>
      </w:r>
      <w:proofErr w:type="spellStart"/>
      <w:proofErr w:type="gramStart"/>
      <w:r>
        <w:t>Trust:Live</w:t>
      </w:r>
      <w:proofErr w:type="spellEnd"/>
      <w:proofErr w:type="gramEnd"/>
      <w:r>
        <w:t xml:space="preserve"> 2023, hosted by LexisNexis</w:t>
      </w:r>
      <w:r w:rsidR="00B30A07">
        <w:rPr>
          <w:rFonts w:ascii="Helvetica" w:hAnsi="Helvetica" w:cs="Helvetica"/>
          <w:color w:val="000000"/>
          <w:shd w:val="clear" w:color="auto" w:fill="FFFFFF"/>
        </w:rPr>
        <w:t>®</w:t>
      </w:r>
      <w:r>
        <w:t xml:space="preserve"> Risk Solutions would be beneficial.</w:t>
      </w:r>
    </w:p>
    <w:p w14:paraId="61AEE4DF" w14:textId="77777777" w:rsidR="0092014A" w:rsidRDefault="0092014A" w:rsidP="0092014A"/>
    <w:p w14:paraId="0D8F1E40" w14:textId="3C192905" w:rsidR="0092014A" w:rsidRDefault="0092014A" w:rsidP="0092014A">
      <w:proofErr w:type="spellStart"/>
      <w:proofErr w:type="gramStart"/>
      <w:r>
        <w:t>Trust:Live</w:t>
      </w:r>
      <w:proofErr w:type="spellEnd"/>
      <w:proofErr w:type="gramEnd"/>
      <w:r>
        <w:t xml:space="preserve"> 2023 is being held October 3-5, 2023</w:t>
      </w:r>
      <w:r w:rsidR="003A7678">
        <w:t>,</w:t>
      </w:r>
      <w:r>
        <w:t xml:space="preserve"> in Dana Point, California, and is exclusively open to a limited number of leaders within our industry and adjacent industries to discuss what’s to come in the world of risk management, data security, identity and fraud, regulatory compliance, and advances in trust innovation and technology. Given our strategic focus on staying ahead of the curve on these issues, I should have a seat at the table to not only contribute valuable insights, but to bring back tested strategies, knowledge, and best practices that we can implement to strengthen and benefit our organization’s own growth.</w:t>
      </w:r>
    </w:p>
    <w:p w14:paraId="46882B8E" w14:textId="7760A133" w:rsidR="0092014A" w:rsidRDefault="0092014A" w:rsidP="0092014A"/>
    <w:p w14:paraId="70FBCA2A" w14:textId="77777777" w:rsidR="0092014A" w:rsidRDefault="0092014A" w:rsidP="0092014A">
      <w:r>
        <w:t xml:space="preserve">Beyond active learning, </w:t>
      </w:r>
      <w:proofErr w:type="spellStart"/>
      <w:proofErr w:type="gramStart"/>
      <w:r>
        <w:t>Trust:Live</w:t>
      </w:r>
      <w:proofErr w:type="spellEnd"/>
      <w:proofErr w:type="gramEnd"/>
      <w:r>
        <w:t xml:space="preserve"> 2023 is a premium networking summit, gathering together  major stakeholders and leaders for an interactive retreat. This would be an invaluable opportunity to enhance our peer network and engage with influential leaders and decision-makers in our industry.</w:t>
      </w:r>
    </w:p>
    <w:p w14:paraId="06879676" w14:textId="77777777" w:rsidR="0092014A" w:rsidRDefault="0092014A" w:rsidP="0092014A"/>
    <w:p w14:paraId="1AA3E13F" w14:textId="77777777" w:rsidR="0092014A" w:rsidRDefault="0092014A" w:rsidP="0092014A">
      <w:r>
        <w:t xml:space="preserve">The registration pricing is as follows: </w:t>
      </w:r>
    </w:p>
    <w:p w14:paraId="483EFCCE" w14:textId="3D336D87" w:rsidR="003A7678" w:rsidRDefault="0092014A" w:rsidP="0092014A">
      <w:r>
        <w:t xml:space="preserve">$895 Early Bird Registration, available </w:t>
      </w:r>
      <w:r w:rsidR="003A7678">
        <w:t>through July 9</w:t>
      </w:r>
      <w:r w:rsidR="003A7678" w:rsidRPr="003A7678">
        <w:rPr>
          <w:vertAlign w:val="superscript"/>
        </w:rPr>
        <w:t>th</w:t>
      </w:r>
    </w:p>
    <w:p w14:paraId="113F0943" w14:textId="53A84447" w:rsidR="003A7678" w:rsidRDefault="0092014A" w:rsidP="0092014A">
      <w:r>
        <w:t xml:space="preserve">$1095 Regular Registration, available </w:t>
      </w:r>
      <w:r w:rsidR="003A7678">
        <w:t>through August 6</w:t>
      </w:r>
      <w:r w:rsidR="003A7678" w:rsidRPr="003A7678">
        <w:rPr>
          <w:vertAlign w:val="superscript"/>
        </w:rPr>
        <w:t>th</w:t>
      </w:r>
    </w:p>
    <w:p w14:paraId="3A1E977F" w14:textId="77384D16" w:rsidR="003A7678" w:rsidRPr="003A7678" w:rsidRDefault="0092014A" w:rsidP="0092014A">
      <w:r>
        <w:t xml:space="preserve">$1295 Late Registration, available </w:t>
      </w:r>
      <w:r w:rsidR="003A7678">
        <w:t>through September 1</w:t>
      </w:r>
      <w:r w:rsidR="003A7678" w:rsidRPr="003A7678">
        <w:rPr>
          <w:vertAlign w:val="superscript"/>
        </w:rPr>
        <w:t>st</w:t>
      </w:r>
    </w:p>
    <w:p w14:paraId="15EBF6FA" w14:textId="77777777" w:rsidR="0092014A" w:rsidRPr="000A767D" w:rsidRDefault="0092014A" w:rsidP="0092014A">
      <w:pPr>
        <w:rPr>
          <w:vertAlign w:val="superscript"/>
        </w:rPr>
      </w:pPr>
    </w:p>
    <w:p w14:paraId="186E805B" w14:textId="148F4463" w:rsidR="0092014A" w:rsidRPr="00080E9F" w:rsidRDefault="0092014A" w:rsidP="0092014A">
      <w:pPr>
        <w:rPr>
          <w:color w:val="FD8300"/>
        </w:rPr>
      </w:pPr>
      <w:proofErr w:type="spellStart"/>
      <w:proofErr w:type="gramStart"/>
      <w:r w:rsidRPr="00080E9F">
        <w:rPr>
          <w:color w:val="FD8300"/>
        </w:rPr>
        <w:t>DanaPoint.Trust.Live</w:t>
      </w:r>
      <w:proofErr w:type="spellEnd"/>
      <w:proofErr w:type="gramEnd"/>
    </w:p>
    <w:p w14:paraId="623EEAFD" w14:textId="0C181FF9" w:rsidR="0092014A" w:rsidRPr="000A767D" w:rsidRDefault="0092014A" w:rsidP="0092014A"/>
    <w:p w14:paraId="22C9D423" w14:textId="1951AAD7" w:rsidR="0092014A" w:rsidRPr="000A767D" w:rsidRDefault="0092014A" w:rsidP="0092014A">
      <w:r w:rsidRPr="000A767D">
        <w:t>I’m confident</w:t>
      </w:r>
      <w:r>
        <w:t xml:space="preserve"> </w:t>
      </w:r>
      <w:proofErr w:type="spellStart"/>
      <w:proofErr w:type="gramStart"/>
      <w:r>
        <w:t>Trust:Live</w:t>
      </w:r>
      <w:proofErr w:type="spellEnd"/>
      <w:proofErr w:type="gramEnd"/>
      <w:r>
        <w:t xml:space="preserve"> 2023 will be a valuable investment in the company as a whole, and my own career, especially in supporting the strategic business goals we’ve identified for the future.</w:t>
      </w:r>
    </w:p>
    <w:p w14:paraId="33DC0F98" w14:textId="77777777" w:rsidR="0092014A" w:rsidRDefault="0092014A" w:rsidP="0092014A"/>
    <w:p w14:paraId="1C4EFBA2" w14:textId="77777777" w:rsidR="0092014A" w:rsidRDefault="0092014A" w:rsidP="0092014A">
      <w:r>
        <w:t>Thank you for your consideration, and I look forward to hearing from you soon.</w:t>
      </w:r>
    </w:p>
    <w:p w14:paraId="1D183F49" w14:textId="77777777" w:rsidR="0092014A" w:rsidRDefault="0092014A" w:rsidP="0092014A"/>
    <w:p w14:paraId="4640874C" w14:textId="77777777" w:rsidR="0092014A" w:rsidRDefault="0092014A" w:rsidP="0092014A">
      <w:r>
        <w:t>Sincerely,</w:t>
      </w:r>
    </w:p>
    <w:p w14:paraId="080C9408" w14:textId="77777777" w:rsidR="0092014A" w:rsidRDefault="0092014A"/>
    <w:sectPr w:rsidR="0092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4A"/>
    <w:rsid w:val="00080E9F"/>
    <w:rsid w:val="003A7678"/>
    <w:rsid w:val="007C26EE"/>
    <w:rsid w:val="0092014A"/>
    <w:rsid w:val="00B3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67B1"/>
  <w15:chartTrackingRefBased/>
  <w15:docId w15:val="{1CADA5A9-2E24-463A-AD8D-62987CF1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014A"/>
    <w:rPr>
      <w:sz w:val="16"/>
      <w:szCs w:val="16"/>
    </w:rPr>
  </w:style>
  <w:style w:type="character" w:styleId="Hyperlink">
    <w:name w:val="Hyperlink"/>
    <w:basedOn w:val="DefaultParagraphFont"/>
    <w:uiPriority w:val="99"/>
    <w:unhideWhenUsed/>
    <w:rsid w:val="0092014A"/>
    <w:rPr>
      <w:color w:val="0563C1" w:themeColor="hyperlink"/>
      <w:u w:val="single"/>
    </w:rPr>
  </w:style>
  <w:style w:type="character" w:styleId="UnresolvedMention">
    <w:name w:val="Unresolved Mention"/>
    <w:basedOn w:val="DefaultParagraphFont"/>
    <w:uiPriority w:val="99"/>
    <w:semiHidden/>
    <w:unhideWhenUsed/>
    <w:rsid w:val="0092014A"/>
    <w:rPr>
      <w:color w:val="605E5C"/>
      <w:shd w:val="clear" w:color="auto" w:fill="E1DFDD"/>
    </w:rPr>
  </w:style>
  <w:style w:type="character" w:styleId="FollowedHyperlink">
    <w:name w:val="FollowedHyperlink"/>
    <w:basedOn w:val="DefaultParagraphFont"/>
    <w:uiPriority w:val="99"/>
    <w:semiHidden/>
    <w:unhideWhenUsed/>
    <w:rsid w:val="007C2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3DBF841A82CF4B8DC2AF163A859213" ma:contentTypeVersion="22" ma:contentTypeDescription="Create a new document." ma:contentTypeScope="" ma:versionID="9b52a09097209c63b8aacc1d966fd8af">
  <xsd:schema xmlns:xsd="http://www.w3.org/2001/XMLSchema" xmlns:xs="http://www.w3.org/2001/XMLSchema" xmlns:p="http://schemas.microsoft.com/office/2006/metadata/properties" xmlns:ns2="ab91367c-51e7-47ce-b7a8-e5d9420a72f2" xmlns:ns3="64017eaf-7b35-4a14-8656-22191e392984" targetNamespace="http://schemas.microsoft.com/office/2006/metadata/properties" ma:root="true" ma:fieldsID="daaea05e3c78ee9416fd78daa1ec3c33" ns2:_="" ns3:_="">
    <xsd:import namespace="ab91367c-51e7-47ce-b7a8-e5d9420a72f2"/>
    <xsd:import namespace="64017eaf-7b35-4a14-8656-22191e392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1367c-51e7-47ce-b7a8-e5d9420a7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afa9e1-3a4b-45c1-86f3-e82cb5ab2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017eaf-7b35-4a14-8656-22191e3929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0f8bd1-e405-4bca-bb8d-f3b82f842dcb}" ma:internalName="TaxCatchAll" ma:showField="CatchAllData" ma:web="64017eaf-7b35-4a14-8656-22191e392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91367c-51e7-47ce-b7a8-e5d9420a72f2">
      <Terms xmlns="http://schemas.microsoft.com/office/infopath/2007/PartnerControls"/>
    </lcf76f155ced4ddcb4097134ff3c332f>
    <TaxCatchAll xmlns="64017eaf-7b35-4a14-8656-22191e392984" xsi:nil="true"/>
  </documentManagement>
</p:properties>
</file>

<file path=customXml/itemProps1.xml><?xml version="1.0" encoding="utf-8"?>
<ds:datastoreItem xmlns:ds="http://schemas.openxmlformats.org/officeDocument/2006/customXml" ds:itemID="{5402693E-F8AE-4121-B6CE-A2332909B12A}">
  <ds:schemaRefs>
    <ds:schemaRef ds:uri="http://schemas.microsoft.com/sharepoint/v3/contenttype/forms"/>
  </ds:schemaRefs>
</ds:datastoreItem>
</file>

<file path=customXml/itemProps2.xml><?xml version="1.0" encoding="utf-8"?>
<ds:datastoreItem xmlns:ds="http://schemas.openxmlformats.org/officeDocument/2006/customXml" ds:itemID="{D5106DB9-26C3-47E3-BAC8-4D89B226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1367c-51e7-47ce-b7a8-e5d9420a72f2"/>
    <ds:schemaRef ds:uri="64017eaf-7b35-4a14-8656-22191e392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ED3AF-4B6E-424A-89E0-8CFA48791835}">
  <ds:schemaRefs>
    <ds:schemaRef ds:uri="http://schemas.microsoft.com/office/2006/metadata/properties"/>
    <ds:schemaRef ds:uri="http://schemas.microsoft.com/office/infopath/2007/PartnerControls"/>
    <ds:schemaRef ds:uri="ab91367c-51e7-47ce-b7a8-e5d9420a72f2"/>
    <ds:schemaRef ds:uri="64017eaf-7b35-4a14-8656-22191e39298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Pomish</dc:creator>
  <cp:keywords/>
  <dc:description/>
  <cp:lastModifiedBy>Sydney</cp:lastModifiedBy>
  <cp:revision>5</cp:revision>
  <dcterms:created xsi:type="dcterms:W3CDTF">2023-06-27T15:16:00Z</dcterms:created>
  <dcterms:modified xsi:type="dcterms:W3CDTF">2023-06-28T15:11:00Z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0x010100993DBF841A82CF4B8DC2AF163A859213</vt:lpwstr>
  </property>
  <property fmtid="{D5CDD505-2E9C-101B-9397-08002B2CF9AE}" pid="3" name="MediaServiceImageTags">
    <vt:lpwstr/>
  </property>
</Properties>
</file>